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2D9EE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</w:p>
    <w:p w14:paraId="6BFF3A6D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</w:p>
    <w:p w14:paraId="397165ED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</w:p>
    <w:p w14:paraId="2F1CACB3" w14:textId="77777777" w:rsidR="00963BCD" w:rsidRPr="00A46256" w:rsidRDefault="00F86829">
      <w:pPr>
        <w:pStyle w:val="Ttulo1"/>
        <w:jc w:val="center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PLA DE TREBALL I PROGRAMACIÓ DETALLADA</w:t>
      </w:r>
    </w:p>
    <w:p w14:paraId="644DD9BF" w14:textId="77777777" w:rsidR="0068327E" w:rsidRDefault="0068327E">
      <w:pPr>
        <w:jc w:val="center"/>
        <w:rPr>
          <w:rFonts w:ascii="Arial" w:hAnsi="Arial" w:cs="Arial"/>
          <w:lang w:val="ca-ES"/>
        </w:rPr>
      </w:pPr>
    </w:p>
    <w:p w14:paraId="672A6659" w14:textId="048F61E5" w:rsidR="00F86829" w:rsidRDefault="0068327E">
      <w:pPr>
        <w:jc w:val="center"/>
        <w:rPr>
          <w:rFonts w:ascii="Arial" w:hAnsi="Arial" w:cs="Arial"/>
          <w:lang w:val="ca-ES"/>
        </w:rPr>
      </w:pPr>
      <w:r w:rsidRPr="0068327E">
        <w:rPr>
          <w:rFonts w:ascii="Arial" w:hAnsi="Arial" w:cs="Arial"/>
          <w:lang w:val="ca-ES"/>
        </w:rPr>
        <w:t xml:space="preserve">OBRES DE MODIFICACIÓ DEL SISTEMA DE PRODUCCIÓ D’AIGUA CALENTA SANITÀRIA (ACS) DELS HABITATGES I INSTAL·LACIÓ D’UN SISTEMA FOTOVOLTAIC PER AUTOCONSUM </w:t>
      </w:r>
      <w:r>
        <w:rPr>
          <w:rFonts w:ascii="Arial" w:hAnsi="Arial" w:cs="Arial"/>
          <w:lang w:val="ca-ES"/>
        </w:rPr>
        <w:t>A</w:t>
      </w:r>
      <w:r w:rsidRPr="0068327E">
        <w:rPr>
          <w:rFonts w:ascii="Arial" w:hAnsi="Arial" w:cs="Arial"/>
          <w:lang w:val="ca-ES"/>
        </w:rPr>
        <w:t>L COMPLEX D’ALEXANDRA</w:t>
      </w:r>
    </w:p>
    <w:p w14:paraId="03974271" w14:textId="5CDC9B8D" w:rsidR="00262D7D" w:rsidRPr="00A46256" w:rsidRDefault="00262D7D">
      <w:pPr>
        <w:jc w:val="center"/>
        <w:rPr>
          <w:rFonts w:ascii="Arial" w:hAnsi="Arial" w:cs="Arial"/>
          <w:lang w:val="ca-ES"/>
        </w:rPr>
      </w:pPr>
      <w:r>
        <w:rPr>
          <w:rFonts w:ascii="Arial" w:hAnsi="Arial" w:cs="Arial"/>
          <w:lang w:val="ca-ES"/>
        </w:rPr>
        <w:t>LOOS/2026/01</w:t>
      </w:r>
    </w:p>
    <w:p w14:paraId="0A37501D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1C8F396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72A3D3E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0D0B940D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0E27B00A" w14:textId="77777777" w:rsidR="00F86829" w:rsidRPr="00A46256" w:rsidRDefault="00F86829" w:rsidP="00262D7D">
      <w:pPr>
        <w:rPr>
          <w:rFonts w:ascii="Arial" w:hAnsi="Arial" w:cs="Arial"/>
          <w:lang w:val="ca-ES"/>
        </w:rPr>
      </w:pPr>
    </w:p>
    <w:p w14:paraId="60061E4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4EAFD9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B94D5A5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3DEEC669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3656B9AB" w14:textId="77777777" w:rsidR="00F86829" w:rsidRPr="00A46256" w:rsidRDefault="00F018D9">
      <w:pPr>
        <w:jc w:val="center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noProof/>
          <w:lang w:val="ca-ES" w:eastAsia="ca-ES"/>
        </w:rPr>
        <w:drawing>
          <wp:inline distT="0" distB="0" distL="0" distR="0" wp14:anchorId="2F77D3A3" wp14:editId="07777777">
            <wp:extent cx="2171700" cy="1343025"/>
            <wp:effectExtent l="0" t="0" r="0" b="9525"/>
            <wp:docPr id="3" name="Imagen 1" descr="Vimusa-Logo-Centrat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musa-Logo-Centrat-Colo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B0818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 w:type="page"/>
      </w:r>
    </w:p>
    <w:p w14:paraId="2B453545" w14:textId="77777777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0. DADES GENERALS DEL LICITADOR</w:t>
      </w:r>
    </w:p>
    <w:p w14:paraId="45461F3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Empresa licitadora: _________________________________________________</w:t>
      </w:r>
    </w:p>
    <w:p w14:paraId="24F4A49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Responsable del Pla de Treballs: _____________________________________</w:t>
      </w:r>
    </w:p>
    <w:p w14:paraId="4A782DA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Càrrec: _______________________________________________________________</w:t>
      </w:r>
    </w:p>
    <w:p w14:paraId="29890D4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Telèfon / correu electrònic: __________________________________________</w:t>
      </w:r>
    </w:p>
    <w:p w14:paraId="3B07E16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Termini total d’execució ofert (setmanes): _____________________________</w:t>
      </w:r>
    </w:p>
    <w:p w14:paraId="37DF8F9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prevista d’inici segons planificació pròpia: ______________________</w:t>
      </w:r>
    </w:p>
    <w:p w14:paraId="4B43486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Descripció sintètica de l’estratègia general d’execució:</w:t>
      </w:r>
      <w:r w:rsidRPr="00A46256">
        <w:rPr>
          <w:rFonts w:ascii="Arial" w:hAnsi="Arial" w:cs="Arial"/>
          <w:lang w:val="ca-ES"/>
        </w:rPr>
        <w:br/>
      </w:r>
    </w:p>
    <w:p w14:paraId="62486C05" w14:textId="77D33562" w:rsidR="00963BCD" w:rsidRPr="00A46256" w:rsidRDefault="00406AB8">
      <w:pPr>
        <w:rPr>
          <w:rFonts w:ascii="Arial" w:hAnsi="Arial" w:cs="Arial"/>
          <w:lang w:val="ca-ES"/>
        </w:rPr>
      </w:pPr>
      <w:r>
        <w:rPr>
          <w:rFonts w:ascii="Arial" w:hAnsi="Arial" w:cs="Arial"/>
          <w:lang w:val="ca-ES"/>
        </w:rPr>
        <w:br/>
      </w:r>
      <w:r w:rsidR="00F86829" w:rsidRPr="00A46256">
        <w:rPr>
          <w:rFonts w:ascii="Arial" w:hAnsi="Arial" w:cs="Arial"/>
          <w:lang w:val="ca-ES"/>
        </w:rPr>
        <w:br/>
      </w:r>
      <w:r w:rsidR="00F86829" w:rsidRPr="00A46256">
        <w:rPr>
          <w:rFonts w:ascii="Arial" w:hAnsi="Arial" w:cs="Arial"/>
          <w:lang w:val="ca-ES"/>
        </w:rPr>
        <w:br/>
      </w:r>
    </w:p>
    <w:p w14:paraId="4C2A2406" w14:textId="4E720AEE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1. PROGRAMACIÓ TEMPORAL I SEQÜENCIACIÓ PER CAPÍTOLS D’OBRA</w:t>
      </w:r>
      <w:r w:rsidR="519EAD5A" w:rsidRPr="00A46256">
        <w:rPr>
          <w:rFonts w:ascii="Arial" w:hAnsi="Arial" w:cs="Arial"/>
          <w:color w:val="548858"/>
          <w:lang w:val="ca-ES"/>
        </w:rPr>
        <w:t xml:space="preserve"> (fins a 10 punts)</w:t>
      </w:r>
    </w:p>
    <w:p w14:paraId="0E8217B8" w14:textId="77777777" w:rsidR="00E54922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Adjuntar diagrama de Gantt detallat amb identificació de camí crític.</w:t>
      </w:r>
    </w:p>
    <w:p w14:paraId="14898F8E" w14:textId="77777777" w:rsidR="00E54922" w:rsidRPr="00A46256" w:rsidRDefault="00E54922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15AA4" wp14:editId="07777777">
                <wp:simplePos x="0" y="0"/>
                <wp:positionH relativeFrom="column">
                  <wp:posOffset>28575</wp:posOffset>
                </wp:positionH>
                <wp:positionV relativeFrom="paragraph">
                  <wp:posOffset>66040</wp:posOffset>
                </wp:positionV>
                <wp:extent cx="5324475" cy="3048000"/>
                <wp:effectExtent l="57150" t="19050" r="85725" b="952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3048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<w:pict w14:anchorId="35E90DB6">
              <v:rect id="Rectángulo 1" style="position:absolute;margin-left:2.25pt;margin-top:5.2pt;width:419.25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0631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">
                <v:shadow on="t" color="black" opacity="22937f" offset="0,.63889mm" origin=",.5"/>
              </v:rect>
            </w:pict>
          </mc:Fallback>
        </mc:AlternateContent>
      </w:r>
    </w:p>
    <w:p w14:paraId="4101652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B99056E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299C43A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DDBEF0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461D779" w14:textId="77777777" w:rsidR="00E54922" w:rsidRDefault="00E54922">
      <w:pPr>
        <w:rPr>
          <w:rFonts w:ascii="Arial" w:hAnsi="Arial" w:cs="Arial"/>
          <w:lang w:val="ca-ES"/>
        </w:rPr>
      </w:pPr>
    </w:p>
    <w:p w14:paraId="7CB3D8F9" w14:textId="77777777" w:rsidR="00406AB8" w:rsidRDefault="00406AB8">
      <w:pPr>
        <w:rPr>
          <w:rFonts w:ascii="Arial" w:hAnsi="Arial" w:cs="Arial"/>
          <w:lang w:val="ca-ES"/>
        </w:rPr>
      </w:pPr>
    </w:p>
    <w:p w14:paraId="1A97C9B6" w14:textId="77777777" w:rsidR="00406AB8" w:rsidRDefault="00406AB8">
      <w:pPr>
        <w:rPr>
          <w:rFonts w:ascii="Arial" w:hAnsi="Arial" w:cs="Arial"/>
          <w:lang w:val="ca-ES"/>
        </w:rPr>
      </w:pPr>
    </w:p>
    <w:p w14:paraId="4C220B55" w14:textId="77777777" w:rsidR="00406AB8" w:rsidRDefault="00406AB8">
      <w:pPr>
        <w:rPr>
          <w:rFonts w:ascii="Arial" w:hAnsi="Arial" w:cs="Arial"/>
          <w:lang w:val="ca-ES"/>
        </w:rPr>
      </w:pPr>
    </w:p>
    <w:p w14:paraId="511988E8" w14:textId="77777777" w:rsidR="00406AB8" w:rsidRDefault="00406AB8">
      <w:pPr>
        <w:rPr>
          <w:rFonts w:ascii="Arial" w:hAnsi="Arial" w:cs="Arial"/>
          <w:lang w:val="ca-ES"/>
        </w:rPr>
      </w:pPr>
    </w:p>
    <w:p w14:paraId="5BA5FBA1" w14:textId="77777777" w:rsidR="00406AB8" w:rsidRDefault="00406AB8">
      <w:pPr>
        <w:rPr>
          <w:rFonts w:ascii="Arial" w:hAnsi="Arial" w:cs="Arial"/>
          <w:lang w:val="ca-ES"/>
        </w:rPr>
      </w:pPr>
    </w:p>
    <w:p w14:paraId="09B3370B" w14:textId="77777777" w:rsidR="00406AB8" w:rsidRDefault="00406AB8">
      <w:pPr>
        <w:rPr>
          <w:rFonts w:ascii="Arial" w:hAnsi="Arial" w:cs="Arial"/>
          <w:lang w:val="ca-ES"/>
        </w:rPr>
      </w:pPr>
    </w:p>
    <w:p w14:paraId="3B535585" w14:textId="77777777" w:rsidR="00406AB8" w:rsidRDefault="00406AB8">
      <w:pPr>
        <w:rPr>
          <w:rFonts w:ascii="Arial" w:hAnsi="Arial" w:cs="Arial"/>
          <w:lang w:val="ca-ES"/>
        </w:rPr>
      </w:pPr>
    </w:p>
    <w:p w14:paraId="12C36649" w14:textId="599F7A30" w:rsidR="00406AB8" w:rsidRPr="00262D7D" w:rsidRDefault="00406AB8" w:rsidP="00406AB8">
      <w:pPr>
        <w:spacing w:after="0" w:line="300" w:lineRule="atLeast"/>
        <w:jc w:val="both"/>
        <w:rPr>
          <w:rFonts w:ascii="Arial" w:hAnsi="Arial" w:cs="Arial"/>
          <w:b/>
          <w:u w:val="single"/>
          <w:lang w:val="ca-ES"/>
        </w:rPr>
      </w:pPr>
      <w:r w:rsidRPr="00262D7D">
        <w:rPr>
          <w:rFonts w:ascii="Arial" w:hAnsi="Arial" w:cs="Arial"/>
          <w:b/>
          <w:u w:val="single"/>
          <w:lang w:val="ca-ES"/>
        </w:rPr>
        <w:lastRenderedPageBreak/>
        <w:t xml:space="preserve">El contingut del present annex té caràcter orientatiu, podent el licitador adaptar els capítols a la naturalesa dels treballs i les obres objecte de licitació. En aquest sentit, els capítols que no constin com a partides a executar en el corresponent projecte d’obres, es poden deixar en blanc. </w:t>
      </w:r>
    </w:p>
    <w:p w14:paraId="0FB78278" w14:textId="77777777" w:rsidR="00E54922" w:rsidRDefault="00E54922">
      <w:pPr>
        <w:rPr>
          <w:rFonts w:ascii="Arial" w:hAnsi="Arial" w:cs="Arial"/>
          <w:lang w:val="ca-ES"/>
        </w:rPr>
      </w:pPr>
    </w:p>
    <w:p w14:paraId="561F7C12" w14:textId="77777777" w:rsidR="00262D7D" w:rsidRPr="00A46256" w:rsidRDefault="00262D7D">
      <w:pPr>
        <w:rPr>
          <w:rFonts w:ascii="Arial" w:hAnsi="Arial" w:cs="Arial"/>
          <w:lang w:val="ca-ES"/>
        </w:rPr>
      </w:pPr>
      <w:bookmarkStart w:id="0" w:name="_GoBack"/>
      <w:bookmarkEnd w:id="0"/>
    </w:p>
    <w:p w14:paraId="419B5D0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1. Actuacions prèvies i enderrocs</w:t>
      </w:r>
    </w:p>
    <w:p w14:paraId="12D4864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2C5E1B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6ABA9B8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61AC017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562CB0E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E0FC5C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 Moviment de terres</w:t>
      </w:r>
    </w:p>
    <w:p w14:paraId="3BC3968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140C7CC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87BED9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0E367F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2EBF3C5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1E44ADBD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3. Fonaments i murs</w:t>
      </w:r>
    </w:p>
    <w:p w14:paraId="29AFDC9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52BE695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C7718D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142431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2946DB82" w14:textId="77777777" w:rsidR="00963BCD" w:rsidRPr="00A46256" w:rsidRDefault="00F8682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5997CC1D" w14:textId="77777777" w:rsidR="00F018D9" w:rsidRPr="00A46256" w:rsidRDefault="00F018D9">
      <w:pPr>
        <w:rPr>
          <w:rFonts w:ascii="Arial" w:hAnsi="Arial" w:cs="Arial"/>
          <w:color w:val="548858"/>
          <w:lang w:val="ca-ES"/>
        </w:rPr>
      </w:pPr>
    </w:p>
    <w:p w14:paraId="1ABABB5D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4. Sanejament i fumisteria</w:t>
      </w:r>
    </w:p>
    <w:p w14:paraId="72B3108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13FAFB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71FFAD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6D740EE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t>Mesures específiques per garantir compliment de termini:</w:t>
      </w:r>
    </w:p>
    <w:p w14:paraId="110FFD37" w14:textId="77777777" w:rsidR="00963BCD" w:rsidRPr="00A46256" w:rsidRDefault="00963BCD">
      <w:pPr>
        <w:rPr>
          <w:rFonts w:ascii="Arial" w:hAnsi="Arial" w:cs="Arial"/>
          <w:lang w:val="ca-ES"/>
        </w:rPr>
      </w:pPr>
    </w:p>
    <w:p w14:paraId="179EEF78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5. Ram de paleta</w:t>
      </w:r>
    </w:p>
    <w:p w14:paraId="4EC65EF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11110C1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79279F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2AB342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B699379" w14:textId="77777777" w:rsidR="00963BCD" w:rsidRPr="00A46256" w:rsidRDefault="00F8682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6AC996CF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6. Revestiments</w:t>
      </w:r>
    </w:p>
    <w:p w14:paraId="3A95BA1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43AEE1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5FFE3FB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44F69F9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3FE9F23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A505226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7. Paviments</w:t>
      </w:r>
    </w:p>
    <w:p w14:paraId="08A58BA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308676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7E4A745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DB84CF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1F72F64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381EF0C6" w14:textId="77777777" w:rsidR="00963BCD" w:rsidRPr="00A46256" w:rsidRDefault="00F86829">
      <w:pPr>
        <w:pStyle w:val="Ttulo3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8. Fusteria exterior</w:t>
      </w:r>
    </w:p>
    <w:p w14:paraId="2465F49E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E050C7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4EBAEA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3723E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t>Mesures específiques per garantir compliment de termini:</w:t>
      </w:r>
    </w:p>
    <w:p w14:paraId="5564D66C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9. Serralleria</w:t>
      </w:r>
    </w:p>
    <w:p w14:paraId="097F069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7D3C3A4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0B9A24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4940AB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8CE6F91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1CDCEAD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787F372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10. Fusteria interior</w:t>
      </w:r>
    </w:p>
    <w:p w14:paraId="0E60BC7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2A387658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1F0DDD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81758D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BB9E25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89BFC73" w14:textId="77777777" w:rsidR="00963BCD" w:rsidRPr="00A46256" w:rsidRDefault="00F86829">
      <w:pPr>
        <w:pStyle w:val="Ttulo3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11. Mobiliari de cuina i equipament</w:t>
      </w:r>
    </w:p>
    <w:p w14:paraId="2A70195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756CE5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555BD9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6D8A40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23DE523C" w14:textId="3863BC10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344FB6E8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12. Sanitaris i aixetes</w:t>
      </w:r>
    </w:p>
    <w:p w14:paraId="72697BB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263D4AD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1DA5282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CB70E5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t>Mesures específiques per garantir compliment de termini:</w:t>
      </w:r>
    </w:p>
    <w:p w14:paraId="655E33A4" w14:textId="77777777" w:rsidR="00963BCD" w:rsidRPr="00A46256" w:rsidRDefault="00F86829" w:rsidP="00F018D9">
      <w:pPr>
        <w:rPr>
          <w:rFonts w:ascii="Arial" w:hAnsi="Arial" w:cs="Arial"/>
          <w:b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b/>
          <w:color w:val="548858"/>
          <w:lang w:val="ca-ES"/>
        </w:rPr>
        <w:t>13. Instal·lacions de fontaneria</w:t>
      </w:r>
    </w:p>
    <w:p w14:paraId="26F0616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1C9AB2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2B0A5F2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10049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52E5622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4B5F19A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14. Instal·lacions d'electricitat</w:t>
      </w:r>
    </w:p>
    <w:p w14:paraId="763695D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F96A74E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77AF0E2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96DA61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7547A0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6DFE6A4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15. Instal·lacions de Telecomunicacions i porter electrònic</w:t>
      </w:r>
    </w:p>
    <w:p w14:paraId="406CED0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B29C11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531FFC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D45362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5043CB0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1D55E6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16. Pintura</w:t>
      </w:r>
    </w:p>
    <w:p w14:paraId="6EADA66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970370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2450765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701851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t>Mesures específiques per garantir compliment de termini:</w:t>
      </w:r>
    </w:p>
    <w:p w14:paraId="41EB1D26" w14:textId="77777777" w:rsidR="00963BCD" w:rsidRPr="00A46256" w:rsidRDefault="00F86829" w:rsidP="00F018D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17. Varis</w:t>
      </w:r>
    </w:p>
    <w:p w14:paraId="42E2D75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6FE6955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6E6EDBC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5E7FE4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312AA25B" w14:textId="12CC9652" w:rsidR="00963BCD" w:rsidRPr="00A46256" w:rsidRDefault="00F86829" w:rsidP="004C6D64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lang w:val="ca-ES"/>
        </w:rPr>
        <w:br/>
      </w:r>
      <w:r w:rsidRPr="00A46256">
        <w:rPr>
          <w:lang w:val="ca-ES"/>
        </w:rPr>
        <w:br/>
      </w:r>
      <w:r w:rsidRPr="00A46256">
        <w:rPr>
          <w:rFonts w:ascii="Arial" w:hAnsi="Arial" w:cs="Arial"/>
          <w:color w:val="548858"/>
          <w:lang w:val="ca-ES"/>
        </w:rPr>
        <w:t>2. ORGANITZACIÓ DE RECURSOS HUMANS I MITJANS MATERIALS</w:t>
      </w:r>
    </w:p>
    <w:p w14:paraId="4DAF903F" w14:textId="05DF711F" w:rsidR="004C6D64" w:rsidRPr="00A46256" w:rsidRDefault="004C6D64" w:rsidP="004C6D64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(fins a 8 punts)</w:t>
      </w:r>
    </w:p>
    <w:p w14:paraId="73D7E7B9" w14:textId="77777777" w:rsidR="004C6D64" w:rsidRPr="00A46256" w:rsidRDefault="004C6D64" w:rsidP="004C6D64">
      <w:pPr>
        <w:rPr>
          <w:lang w:val="ca-ES"/>
        </w:rPr>
      </w:pPr>
    </w:p>
    <w:p w14:paraId="1C377C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Adjuntar organigrama funcional de l’obra.</w:t>
      </w:r>
      <w:r w:rsidRPr="00A46256">
        <w:rPr>
          <w:rFonts w:ascii="Arial" w:hAnsi="Arial" w:cs="Arial"/>
          <w:lang w:val="ca-ES"/>
        </w:rPr>
        <w:br/>
      </w:r>
      <w:r w:rsidR="00E54922" w:rsidRPr="00A46256">
        <w:rPr>
          <w:rFonts w:ascii="Arial" w:hAnsi="Arial" w:cs="Arial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A79E" wp14:editId="6ED1500E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305425" cy="2705100"/>
                <wp:effectExtent l="57150" t="19050" r="85725" b="952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2705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<w:pict w14:anchorId="275FCF82">
              <v:rect id="Rectángulo 2" style="position:absolute;margin-left:0;margin-top:16pt;width:417.75pt;height:21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4579b8 [3044]" w14:anchorId="339D1A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">
                <v:shadow on="t" color="black" opacity="22937f" offset="0,.63889mm" origin=",.5"/>
              </v:rect>
            </w:pict>
          </mc:Fallback>
        </mc:AlternateContent>
      </w:r>
    </w:p>
    <w:p w14:paraId="07459315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537F28F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DFB9E2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0DF9E56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4E871B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44A5D23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38610EB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37805D2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63F29E8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698352A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2.1 Dotació de personal</w:t>
      </w:r>
    </w:p>
    <w:p w14:paraId="2437D89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Descripció detallada de perfils, dedicació i possibles reforços en fases crítiques:</w:t>
      </w:r>
      <w:r w:rsidRPr="00A46256">
        <w:rPr>
          <w:rFonts w:ascii="Arial" w:hAnsi="Arial" w:cs="Arial"/>
          <w:lang w:val="ca-ES"/>
        </w:rPr>
        <w:br/>
      </w:r>
    </w:p>
    <w:p w14:paraId="3B7B4B86" w14:textId="77777777" w:rsidR="00F8682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03EA3F75" w14:textId="35E6337B" w:rsidR="00963BCD" w:rsidRPr="00A46256" w:rsidRDefault="00F86829" w:rsidP="004C6D64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color w:val="548858"/>
          <w:lang w:val="ca-ES"/>
        </w:rPr>
        <w:t>2.2 Mitjans auxiliars i equips</w:t>
      </w:r>
    </w:p>
    <w:p w14:paraId="2FAEFC6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Relació de maquinària, equips, sistemes de protecció col·lectiva, sistemes de control de pols i soroll:</w:t>
      </w:r>
      <w:r w:rsidRPr="00A46256">
        <w:rPr>
          <w:rFonts w:ascii="Arial" w:hAnsi="Arial" w:cs="Arial"/>
          <w:lang w:val="ca-ES"/>
        </w:rPr>
        <w:br/>
      </w:r>
    </w:p>
    <w:p w14:paraId="47653F9D" w14:textId="77777777" w:rsidR="00EE70D0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2B95A65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271AEC23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53274A6" w14:textId="12463CC2" w:rsidR="00EE70D0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5630AD66" w14:textId="5BB1DF0B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16B670C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2.3 Planificació logística</w:t>
      </w:r>
    </w:p>
    <w:p w14:paraId="6942B32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Sistema de càrrega i descàrrega, horaris previstos, gestió de residus, coordinació amb comunitat:</w:t>
      </w:r>
      <w:r w:rsidRPr="00A46256">
        <w:rPr>
          <w:rFonts w:ascii="Arial" w:hAnsi="Arial" w:cs="Arial"/>
          <w:lang w:val="ca-ES"/>
        </w:rPr>
        <w:br/>
      </w:r>
    </w:p>
    <w:p w14:paraId="61829076" w14:textId="77777777" w:rsidR="00F018D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BA226A1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17AD93B2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0DE4B5B7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51C68190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6204FF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1CFBA680" w14:textId="716AE4CC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3. GESTIÓ DE L’IMPACTE EN VEÏNS I EDIFICI EXISTENT</w:t>
      </w:r>
      <w:r w:rsidR="004C6D64" w:rsidRPr="00A46256">
        <w:rPr>
          <w:rFonts w:ascii="Arial" w:hAnsi="Arial" w:cs="Arial"/>
          <w:color w:val="548858"/>
          <w:lang w:val="ca-ES"/>
        </w:rPr>
        <w:t xml:space="preserve"> (fins a 2 punts)</w:t>
      </w:r>
    </w:p>
    <w:p w14:paraId="07CED41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3.1 Mesures de minimització de molèsties</w:t>
      </w:r>
    </w:p>
    <w:p w14:paraId="2CEB819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 xml:space="preserve">Horaris de treball, limitació de treballs sorollosos, sistemes </w:t>
      </w:r>
      <w:proofErr w:type="spellStart"/>
      <w:r w:rsidRPr="00A46256">
        <w:rPr>
          <w:rFonts w:ascii="Arial" w:hAnsi="Arial" w:cs="Arial"/>
          <w:lang w:val="ca-ES"/>
        </w:rPr>
        <w:t>anti</w:t>
      </w:r>
      <w:proofErr w:type="spellEnd"/>
      <w:r w:rsidRPr="00A46256">
        <w:rPr>
          <w:rFonts w:ascii="Arial" w:hAnsi="Arial" w:cs="Arial"/>
          <w:lang w:val="ca-ES"/>
        </w:rPr>
        <w:t>-polsegueres, neteja i seguretat:</w:t>
      </w:r>
      <w:r w:rsidRPr="00A46256">
        <w:rPr>
          <w:rFonts w:ascii="Arial" w:hAnsi="Arial" w:cs="Arial"/>
          <w:lang w:val="ca-ES"/>
        </w:rPr>
        <w:br/>
      </w:r>
    </w:p>
    <w:p w14:paraId="2DBF0D7D" w14:textId="77777777" w:rsidR="00F018D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02F2C34E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4EE1CBB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4750EC85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068E774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22825A73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80A4E5D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19219836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0C7CFC67" w14:textId="75741947" w:rsidR="00963BCD" w:rsidRPr="00A46256" w:rsidRDefault="00F86829">
      <w:pPr>
        <w:pStyle w:val="Ttulo2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4. IDENTIFICACIÓ DE PUNTS CRÍTICS I MESURES PREVENTIVES</w:t>
      </w:r>
      <w:r w:rsidR="004C6D64" w:rsidRPr="00A46256">
        <w:rPr>
          <w:rFonts w:ascii="Arial" w:hAnsi="Arial" w:cs="Arial"/>
          <w:color w:val="548858"/>
          <w:lang w:val="ca-ES"/>
        </w:rPr>
        <w:t xml:space="preserve"> (fins a 5 punts)</w:t>
      </w:r>
    </w:p>
    <w:p w14:paraId="4F1F798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Treballs estructurals, interferències amb serveis existents, riscos de retard i mesures correctores:</w:t>
      </w:r>
      <w:r w:rsidRPr="00A46256">
        <w:rPr>
          <w:rFonts w:ascii="Arial" w:hAnsi="Arial" w:cs="Arial"/>
          <w:lang w:val="ca-ES"/>
        </w:rPr>
        <w:br/>
      </w:r>
    </w:p>
    <w:p w14:paraId="296FEF7D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194DBD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69D0D3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54CD245A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231BE67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6FEB5B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0D7AA69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196D064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4FF1C98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2E52FB3A" w14:textId="77777777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5. DECLARACIÓ DE COHERÈNCIA</w:t>
      </w:r>
    </w:p>
    <w:p w14:paraId="28C9D26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El licitador declara que el present Pla de Treball és coherent amb el termini ofert i disposa dels recursos suficients per garantir una execució eficient, segura i coordinada.</w:t>
      </w:r>
    </w:p>
    <w:p w14:paraId="7A3C9D7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  <w:t>Signatura: ____________________________________________</w:t>
      </w:r>
    </w:p>
    <w:p w14:paraId="036D85E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Nom i càrrec: _________________________________________</w:t>
      </w:r>
    </w:p>
    <w:p w14:paraId="4652247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Data: _________________________________________________</w:t>
      </w:r>
    </w:p>
    <w:sectPr w:rsidR="00963BCD" w:rsidRPr="00A4625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62D7D"/>
    <w:rsid w:val="0029639D"/>
    <w:rsid w:val="00326F90"/>
    <w:rsid w:val="00395D2C"/>
    <w:rsid w:val="00406AB8"/>
    <w:rsid w:val="004C6D64"/>
    <w:rsid w:val="0068327E"/>
    <w:rsid w:val="00963BCD"/>
    <w:rsid w:val="00A46256"/>
    <w:rsid w:val="00AA1D8D"/>
    <w:rsid w:val="00B47730"/>
    <w:rsid w:val="00CB0664"/>
    <w:rsid w:val="00E54922"/>
    <w:rsid w:val="00E80B25"/>
    <w:rsid w:val="00EE70D0"/>
    <w:rsid w:val="00F018D9"/>
    <w:rsid w:val="00F86829"/>
    <w:rsid w:val="00FC693F"/>
    <w:rsid w:val="4CC84DA6"/>
    <w:rsid w:val="519E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330B5"/>
  <w14:defaultImageDpi w14:val="300"/>
  <w15:docId w15:val="{8ED39682-7982-416F-A398-FF175204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8D45EEEF971349A08B3D08FF69B15E" ma:contentTypeVersion="16" ma:contentTypeDescription="Crear nuevo documento." ma:contentTypeScope="" ma:versionID="f08a8b16720c613b8b4cb04cc4fa69e0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12e8b5df46792f1e25463f89e5a00404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64C27A-A54F-461C-A892-8B8F2FF77DB9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customXml/itemProps2.xml><?xml version="1.0" encoding="utf-8"?>
<ds:datastoreItem xmlns:ds="http://schemas.openxmlformats.org/officeDocument/2006/customXml" ds:itemID="{6A8073AF-86E9-4457-91A1-796082E6D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8312d-6ff3-400a-b13d-0aa7e12bba36"/>
    <ds:schemaRef ds:uri="45bc714e-4a78-433b-995b-963bf8e4c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4D2B0-8468-4435-AE3C-FB619745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BD5EBB-B92A-4E6E-ABF9-CB5A7912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i.garcia</cp:lastModifiedBy>
  <cp:revision>14</cp:revision>
  <dcterms:created xsi:type="dcterms:W3CDTF">2026-02-25T13:25:00Z</dcterms:created>
  <dcterms:modified xsi:type="dcterms:W3CDTF">2026-06-17T06:10:00Z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